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78B9" w14:textId="77777777" w:rsidR="00820539" w:rsidRDefault="00820539" w:rsidP="00820539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دانشگاه خوارزمی </w:t>
      </w:r>
    </w:p>
    <w:p w14:paraId="4EA41AC9" w14:textId="77777777" w:rsidR="00820539" w:rsidRDefault="00820539" w:rsidP="00820539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دانشکده مدیریت </w:t>
      </w:r>
    </w:p>
    <w:p w14:paraId="08A47919" w14:textId="77777777" w:rsidR="00820539" w:rsidRPr="00276DDA" w:rsidRDefault="00820539" w:rsidP="00820539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منابع انسانی و کسب و کار </w:t>
      </w:r>
    </w:p>
    <w:p w14:paraId="388DA53A" w14:textId="464AB677" w:rsidR="001D4B58" w:rsidRDefault="00820539" w:rsidP="00820539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295D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</w:t>
      </w:r>
      <w:r w:rsidR="00276DDA"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رشته مدیریت منابع انسانی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="00276DDA"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گرایش مدیریت منابع انسانی اسلامی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7BABE4D7" w:rsidR="001D4B58" w:rsidRPr="00EF4720" w:rsidRDefault="008025CE" w:rsidP="004A55DE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  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 xml:space="preserve">رشته مدیریت </w:t>
            </w:r>
            <w:r w:rsidR="004A55DE">
              <w:rPr>
                <w:rFonts w:ascii="B Nazanin" w:hAnsi="B Nazanin" w:cs="B Nazanin" w:hint="cs"/>
                <w:b/>
                <w:bCs/>
                <w:rtl/>
              </w:rPr>
              <w:t>منابع انسانی-منابع انسانی اسلامی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73315AD4" w:rsidR="001D4B58" w:rsidRPr="00EF4720" w:rsidRDefault="00F307B9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32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 که طی چهار ترم برگزار </w:t>
            </w:r>
            <w:r w:rsidR="001D4B58"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EF472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3C551FB4" w:rsidR="001D4B58" w:rsidRPr="00EF4720" w:rsidRDefault="001D4B58" w:rsidP="00A9208A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</w:t>
            </w:r>
            <w:r w:rsidR="00A9208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واحد) را اخذ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448F4937" w:rsidR="001D4B58" w:rsidRPr="00EF4720" w:rsidRDefault="00424D10" w:rsidP="001D4B5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روش تحقیق پیشرفته در علوم رفتاری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نظریه پردازی در مدیریت منابع انسانی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مدیریت رفتار سازمانی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پیشرفته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تئوری های مدیریت پیشرفته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044C9">
              <w:rPr>
                <w:rFonts w:ascii="Sakkal Majalla" w:eastAsia="Calibri" w:hAnsi="Sakkal Majalla" w:cs="B Mitra" w:hint="cs"/>
                <w:b/>
                <w:bCs/>
                <w:sz w:val="18"/>
                <w:szCs w:val="18"/>
                <w:rtl/>
              </w:rPr>
              <w:t xml:space="preserve"> مدیریت منابع انسانی در بستر</w:t>
            </w:r>
            <w:r w:rsidRPr="009044C9">
              <w:rPr>
                <w:rFonts w:ascii="Sakkal Majalla" w:eastAsia="Calibri" w:hAnsi="Sakkal Majalla"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044C9">
              <w:rPr>
                <w:rFonts w:ascii="Sakkal Majalla" w:eastAsia="Calibri" w:hAnsi="Sakkal Majalla" w:cs="B Mitra" w:hint="cs"/>
                <w:b/>
                <w:bCs/>
                <w:sz w:val="18"/>
                <w:szCs w:val="18"/>
                <w:rtl/>
              </w:rPr>
              <w:t>فناوری اطلاعات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502D0001" w:rsidR="001D4B58" w:rsidRPr="00EF4720" w:rsidRDefault="008A0633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044C9">
              <w:rPr>
                <w:rFonts w:cs="B Mitra" w:hint="cs"/>
                <w:b/>
                <w:bCs/>
                <w:sz w:val="18"/>
                <w:szCs w:val="18"/>
                <w:rtl/>
              </w:rPr>
              <w:t>مطالعات تطبیقی در مدیریت منابع انسانی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 w:rsidRPr="00813F00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مدیریت منابع انسانی در قرآن و حدیث و نهج البلاغه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044C9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 رهبری و تحول از دیدگاه اسلام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044C9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طراحی نظام جبران خدمات با رویکرد اسلامی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مفروضات و الگوهای مدیریت اسلامی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C63A1B7" w14:textId="6BC89089" w:rsidR="001D4B58" w:rsidRDefault="00AE22BD" w:rsidP="00571596">
            <w:pPr>
              <w:bidi/>
              <w:jc w:val="both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 کارشناسی ارشد مدیریت اسلامی یکی از دوره های تحصیلی آموزش عالی است که اهداف زیر را دنبال می کند:</w:t>
            </w:r>
          </w:p>
          <w:p w14:paraId="085DC000" w14:textId="7B59AF02" w:rsidR="00AE22BD" w:rsidRDefault="00AE22BD" w:rsidP="00AE22B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ترویج دانش مدیریت اسلامی</w:t>
            </w:r>
          </w:p>
          <w:p w14:paraId="3A9BE21A" w14:textId="6D76A0A0" w:rsidR="00AE22BD" w:rsidRDefault="00AE22BD" w:rsidP="00AE22B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فرهنگ سازی و رفتار در سازمان بر اساس نظام اسلامی</w:t>
            </w:r>
          </w:p>
          <w:p w14:paraId="7AFD0AF7" w14:textId="68C56FE3" w:rsidR="00AE22BD" w:rsidRDefault="00AE22BD" w:rsidP="00AE22B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جهت دهی دانش مدیریت بر اساس ساختارهای اسلامی و ملی مبتنی بر مبانی اسلامی</w:t>
            </w:r>
          </w:p>
          <w:p w14:paraId="796257F7" w14:textId="3714374D" w:rsidR="00AE22BD" w:rsidRPr="00AE22BD" w:rsidRDefault="00AE22BD" w:rsidP="00AE22B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زمینه سازی برای تربیت و مدیریت با آموزه های اسلامی به منظور اعمال اصول حاکم بر مدیریت با رویکرد اسلامی</w:t>
            </w:r>
            <w:bookmarkStart w:id="0" w:name="_GoBack"/>
            <w:bookmarkEnd w:id="0"/>
          </w:p>
          <w:p w14:paraId="5B3F588D" w14:textId="49888F5A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97D60D" w14:textId="4CD58C46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 کلی نحوه توزیع واحدها در ترم</w:t>
      </w:r>
      <w:r w:rsidR="0040243B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4326B45C" w:rsidR="00EF5323" w:rsidRPr="00DB6735" w:rsidRDefault="009D3C0C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10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="006C00AD">
        <w:rPr>
          <w:rFonts w:asciiTheme="minorBidi" w:hAnsiTheme="minorBidi" w:cs="B Nazanin" w:hint="cs"/>
          <w:szCs w:val="24"/>
          <w:rtl/>
          <w:lang w:bidi="fa-IR"/>
        </w:rPr>
        <w:t>و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احد اصلی</w:t>
      </w:r>
    </w:p>
    <w:p w14:paraId="4E59BD51" w14:textId="35057DA6" w:rsidR="00EF5323" w:rsidRPr="00DB6735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اصلی-اختیاری</w:t>
      </w:r>
    </w:p>
    <w:p w14:paraId="63C09ED8" w14:textId="7C17CC71" w:rsidR="00EF5323" w:rsidRDefault="009D3C0C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10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تخصصی </w:t>
      </w:r>
    </w:p>
    <w:p w14:paraId="380B075C" w14:textId="1A261516" w:rsidR="009D3C0C" w:rsidRPr="00DB6735" w:rsidRDefault="009D3C0C" w:rsidP="009D3C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2 واحد جبرانی</w:t>
      </w:r>
    </w:p>
    <w:p w14:paraId="5960691F" w14:textId="2EF6A78C" w:rsidR="0021572B" w:rsidRPr="00F205E0" w:rsidRDefault="007F6B8D" w:rsidP="00F205E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lastRenderedPageBreak/>
        <w:t>4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واحد پایان نامه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(روزانه،‌ نوبت دوم و پردیس)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5C1C0A73" w:rsidR="001D4B58" w:rsidRPr="00DB6735" w:rsidRDefault="00A9208A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انسانی-گرایش منابع انسانی اسلامی</w:t>
            </w:r>
            <w:r w:rsidR="007D5EFF"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DB6735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0CDC32CB" w:rsidR="001D4B58" w:rsidRPr="00DB6735" w:rsidRDefault="001D0EE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667" w:type="dxa"/>
            <w:vAlign w:val="center"/>
          </w:tcPr>
          <w:p w14:paraId="00F4EBA3" w14:textId="46442508" w:rsidR="001D4B58" w:rsidRPr="00DB6735" w:rsidRDefault="000C1BD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6143BC62" w:rsidR="001D4B58" w:rsidRPr="00DB6735" w:rsidRDefault="001D6DAC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جبرانی</w:t>
            </w:r>
          </w:p>
        </w:tc>
      </w:tr>
      <w:tr w:rsidR="001D4B58" w:rsidRPr="00AF3CA6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364920A6" w:rsidR="001D4B58" w:rsidRPr="00AF3CA6" w:rsidRDefault="001D0EE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مفروضات و الگوهای مدیریت اسلامی</w:t>
            </w:r>
          </w:p>
        </w:tc>
        <w:tc>
          <w:tcPr>
            <w:tcW w:w="667" w:type="dxa"/>
            <w:vAlign w:val="center"/>
          </w:tcPr>
          <w:p w14:paraId="15012B24" w14:textId="3F4D85FD" w:rsidR="001D4B58" w:rsidRPr="00AF3CA6" w:rsidRDefault="000C1BD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20255EA3" w:rsidR="001D4B58" w:rsidRPr="00AF3CA6" w:rsidRDefault="000C1BD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56B630CB" w:rsidR="001D4B58" w:rsidRPr="00AF3CA6" w:rsidRDefault="001D0EE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667" w:type="dxa"/>
            <w:vAlign w:val="center"/>
          </w:tcPr>
          <w:p w14:paraId="6BFBD9F5" w14:textId="0056A14B" w:rsidR="001D4B58" w:rsidRPr="00AF3CA6" w:rsidRDefault="00BE5E60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11655EA5" w:rsidR="001D4B58" w:rsidRPr="00AF3CA6" w:rsidRDefault="001D6DAC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جبرانی</w:t>
            </w:r>
          </w:p>
        </w:tc>
      </w:tr>
      <w:tr w:rsidR="001D4B58" w:rsidRPr="00AF3CA6" w14:paraId="3E79100D" w14:textId="77777777" w:rsidTr="001D4B5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0751FB01" w14:textId="46CCA9BE" w:rsidR="001D4B58" w:rsidRPr="00AF3CA6" w:rsidRDefault="001D0EE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روش تحقیق پیشرفته در علوم رفتاری</w:t>
            </w:r>
          </w:p>
        </w:tc>
        <w:tc>
          <w:tcPr>
            <w:tcW w:w="667" w:type="dxa"/>
            <w:vAlign w:val="center"/>
          </w:tcPr>
          <w:p w14:paraId="6F170278" w14:textId="0481BDAF" w:rsidR="001D4B58" w:rsidRPr="00AF3CA6" w:rsidRDefault="00BE5E60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0C69CC5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4945D83A" w14:textId="77777777" w:rsidTr="001D4B5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1D4B58" w:rsidRPr="001D4B58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  <w:vAlign w:val="bottom"/>
          </w:tcPr>
          <w:p w14:paraId="7FEFEEBF" w14:textId="4CC7FBF7" w:rsidR="001D4B58" w:rsidRPr="001D4B58" w:rsidRDefault="001D0EE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کارمند یابی،</w:t>
            </w:r>
            <w:r w:rsidR="006A4E8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انتخاب و توسعه کارکنان</w:t>
            </w:r>
          </w:p>
        </w:tc>
        <w:tc>
          <w:tcPr>
            <w:tcW w:w="667" w:type="dxa"/>
            <w:shd w:val="clear" w:color="auto" w:fill="auto"/>
          </w:tcPr>
          <w:p w14:paraId="32A72134" w14:textId="5DF4698A" w:rsidR="001D4B58" w:rsidRPr="001D4B58" w:rsidRDefault="00BE5E60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77777777" w:rsidR="001D4B58" w:rsidRPr="001D4B58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27D2C6A9" w:rsidR="001D4B58" w:rsidRPr="00AF3CA6" w:rsidRDefault="007D5EFF" w:rsidP="007D5EF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انسانی-گرایش منابع انسانی اسلامی ترم 2</w:t>
            </w:r>
            <w:r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33EC1F99" w:rsidR="001D4B58" w:rsidRPr="00AF3CA6" w:rsidRDefault="007D5EFF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نظریه پردازی در مدیریت منابع انسانی</w:t>
            </w:r>
          </w:p>
        </w:tc>
        <w:tc>
          <w:tcPr>
            <w:tcW w:w="667" w:type="dxa"/>
            <w:vAlign w:val="bottom"/>
          </w:tcPr>
          <w:p w14:paraId="3FA47D7F" w14:textId="44C3B79F" w:rsidR="001D4B58" w:rsidRPr="00AF3CA6" w:rsidRDefault="00061E1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46F4A14" w14:textId="69720D67" w:rsidR="001D4B58" w:rsidRPr="00061E11" w:rsidRDefault="00061E1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61E11">
              <w:rPr>
                <w:rFonts w:cs="B Mitra" w:hint="cs"/>
                <w:b/>
                <w:bCs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057CE74C" w:rsidR="001D4B58" w:rsidRPr="00AF3CA6" w:rsidRDefault="007D5EFF" w:rsidP="007D5EFF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D5EFF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عملکرد و بهره وری در منابع انسانی</w:t>
            </w:r>
          </w:p>
        </w:tc>
        <w:tc>
          <w:tcPr>
            <w:tcW w:w="667" w:type="dxa"/>
            <w:vAlign w:val="center"/>
          </w:tcPr>
          <w:p w14:paraId="23110260" w14:textId="21A35FD3" w:rsidR="001D4B58" w:rsidRPr="00AF3CA6" w:rsidRDefault="00061E1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E94D392" w14:textId="139FEF82" w:rsidR="001D4B58" w:rsidRPr="00061E11" w:rsidRDefault="00061E1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61E11">
              <w:rPr>
                <w:rFonts w:cs="B Mitra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23C1FB92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رفتار سازمانی</w:t>
            </w:r>
            <w:r w:rsidR="007D5EFF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پیشرفته</w:t>
            </w:r>
          </w:p>
        </w:tc>
        <w:tc>
          <w:tcPr>
            <w:tcW w:w="667" w:type="dxa"/>
            <w:vAlign w:val="center"/>
          </w:tcPr>
          <w:p w14:paraId="7CEACB0A" w14:textId="79B3F722" w:rsidR="001D4B58" w:rsidRPr="00AF3CA6" w:rsidRDefault="00061E1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67C2D73" w14:textId="39932F0A" w:rsidR="001D4B58" w:rsidRPr="00061E11" w:rsidRDefault="00061E1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61E11">
              <w:rPr>
                <w:rFonts w:cs="B Mitra" w:hint="cs"/>
                <w:b/>
                <w:bCs/>
                <w:sz w:val="18"/>
                <w:szCs w:val="18"/>
                <w:rtl/>
              </w:rPr>
              <w:t>اصلی- مشترک</w:t>
            </w:r>
          </w:p>
        </w:tc>
      </w:tr>
      <w:tr w:rsidR="001D4B58" w:rsidRPr="00AF3CA6" w14:paraId="0261CAA0" w14:textId="77777777" w:rsidTr="001D4B58">
        <w:trPr>
          <w:trHeight w:val="20"/>
        </w:trPr>
        <w:tc>
          <w:tcPr>
            <w:tcW w:w="0" w:type="auto"/>
            <w:vAlign w:val="center"/>
          </w:tcPr>
          <w:p w14:paraId="17A2CA23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center"/>
          </w:tcPr>
          <w:p w14:paraId="5B3160C7" w14:textId="7DA5AB8D" w:rsidR="001D4B58" w:rsidRPr="00AF3CA6" w:rsidRDefault="007D5EFF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تئوری های مدیریت پیشرفته</w:t>
            </w:r>
          </w:p>
        </w:tc>
        <w:tc>
          <w:tcPr>
            <w:tcW w:w="667" w:type="dxa"/>
            <w:vAlign w:val="center"/>
          </w:tcPr>
          <w:p w14:paraId="105A97C0" w14:textId="5E80746A" w:rsidR="001D4B58" w:rsidRPr="00AF3CA6" w:rsidRDefault="00061E1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E7C51F9" w14:textId="4D2DE54A" w:rsidR="001D4B58" w:rsidRPr="00061E11" w:rsidRDefault="00061E1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61E11">
              <w:rPr>
                <w:rFonts w:cs="B Mitra" w:hint="cs"/>
                <w:b/>
                <w:bCs/>
                <w:sz w:val="18"/>
                <w:szCs w:val="18"/>
                <w:rtl/>
              </w:rPr>
              <w:t>اصلی- مشترک</w:t>
            </w:r>
          </w:p>
        </w:tc>
      </w:tr>
      <w:tr w:rsidR="001D4B58" w:rsidRPr="00AF3CA6" w14:paraId="44D1439A" w14:textId="77777777" w:rsidTr="001D4B58">
        <w:trPr>
          <w:trHeight w:val="20"/>
        </w:trPr>
        <w:tc>
          <w:tcPr>
            <w:tcW w:w="0" w:type="auto"/>
            <w:vAlign w:val="bottom"/>
          </w:tcPr>
          <w:p w14:paraId="7CA717B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vAlign w:val="bottom"/>
          </w:tcPr>
          <w:p w14:paraId="3144CAA7" w14:textId="362E3EC6" w:rsidR="001D4B58" w:rsidRPr="00AF3CA6" w:rsidRDefault="001D4B58" w:rsidP="007D5EFF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مدیریت </w:t>
            </w:r>
            <w:r w:rsidR="007D5EFF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راهبردی</w:t>
            </w: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67" w:type="dxa"/>
            <w:vAlign w:val="bottom"/>
          </w:tcPr>
          <w:p w14:paraId="371F420F" w14:textId="74C21774" w:rsidR="001D4B58" w:rsidRPr="00AF3CA6" w:rsidRDefault="00061E1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453607AD" w14:textId="550AC50F" w:rsidR="001D4B58" w:rsidRPr="00061E11" w:rsidRDefault="00061E1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61E11">
              <w:rPr>
                <w:rFonts w:cs="B Mitra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38"/>
        <w:gridCol w:w="3203"/>
        <w:gridCol w:w="666"/>
        <w:gridCol w:w="1487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29037B23" w:rsidR="001D4B58" w:rsidRPr="00AF3CA6" w:rsidRDefault="007D5EFF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انسانی-گرایش منابع انسانی اسلامی ترم 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515430F8" w:rsidR="001D4B58" w:rsidRPr="009044C9" w:rsidRDefault="009044C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9044C9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طراحی نظام جبران خدمات با رویکرد اسلامی</w:t>
            </w:r>
          </w:p>
        </w:tc>
        <w:tc>
          <w:tcPr>
            <w:tcW w:w="667" w:type="dxa"/>
            <w:vAlign w:val="center"/>
          </w:tcPr>
          <w:p w14:paraId="4F02EF76" w14:textId="1D4010E9" w:rsidR="001D4B58" w:rsidRPr="00AF3CA6" w:rsidRDefault="00813F00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EA971BC" w14:textId="429694BF" w:rsidR="001D4B58" w:rsidRPr="00AF3CA6" w:rsidRDefault="00813F00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0C48D482" w:rsidR="001D4B58" w:rsidRPr="009044C9" w:rsidRDefault="009044C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9044C9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رهبری و تحول از دیدگاه اسلام</w:t>
            </w:r>
          </w:p>
        </w:tc>
        <w:tc>
          <w:tcPr>
            <w:tcW w:w="667" w:type="dxa"/>
            <w:vAlign w:val="center"/>
          </w:tcPr>
          <w:p w14:paraId="525556F4" w14:textId="25D54459" w:rsidR="001D4B58" w:rsidRPr="00AF3CA6" w:rsidRDefault="00813F00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EF59E11" w14:textId="134C8100" w:rsidR="001D4B58" w:rsidRPr="00AF3CA6" w:rsidRDefault="00813F00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6584DE70" w:rsidR="001D4B58" w:rsidRPr="009044C9" w:rsidRDefault="008A0633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13F00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 مدیریت منابع انسانی در قرآن و حدیث و نهج البلاغه</w:t>
            </w:r>
          </w:p>
        </w:tc>
        <w:tc>
          <w:tcPr>
            <w:tcW w:w="667" w:type="dxa"/>
            <w:vAlign w:val="center"/>
          </w:tcPr>
          <w:p w14:paraId="093767D4" w14:textId="78FDA41B" w:rsidR="001D4B58" w:rsidRPr="00AF3CA6" w:rsidRDefault="00813F00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D96EEE2" w14:textId="11AB6E05" w:rsidR="001D4B58" w:rsidRPr="00AF3CA6" w:rsidRDefault="00813F00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DB6735" w14:paraId="653096F9" w14:textId="77777777" w:rsidTr="001D4B58">
        <w:trPr>
          <w:trHeight w:val="20"/>
        </w:trPr>
        <w:tc>
          <w:tcPr>
            <w:tcW w:w="0" w:type="auto"/>
            <w:vAlign w:val="center"/>
          </w:tcPr>
          <w:p w14:paraId="3212102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7A03BBE1" w14:textId="3EE838B3" w:rsidR="001D4B58" w:rsidRPr="009044C9" w:rsidRDefault="009044C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9044C9">
              <w:rPr>
                <w:rFonts w:ascii="Sakkal Majalla" w:eastAsia="Calibri" w:hAnsi="Sakkal Majalla" w:cs="B Mitra" w:hint="cs"/>
                <w:b/>
                <w:bCs/>
                <w:sz w:val="18"/>
                <w:szCs w:val="18"/>
                <w:rtl/>
              </w:rPr>
              <w:t>مدیریت منابع انسانی در بستر</w:t>
            </w:r>
            <w:r w:rsidRPr="009044C9">
              <w:rPr>
                <w:rFonts w:ascii="Sakkal Majalla" w:eastAsia="Calibri" w:hAnsi="Sakkal Majalla"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044C9">
              <w:rPr>
                <w:rFonts w:ascii="Sakkal Majalla" w:eastAsia="Calibri" w:hAnsi="Sakkal Majalla" w:cs="B Mitra" w:hint="cs"/>
                <w:b/>
                <w:bCs/>
                <w:sz w:val="18"/>
                <w:szCs w:val="18"/>
                <w:rtl/>
              </w:rPr>
              <w:t>فناوری اطلاعات</w:t>
            </w:r>
          </w:p>
        </w:tc>
        <w:tc>
          <w:tcPr>
            <w:tcW w:w="667" w:type="dxa"/>
            <w:vAlign w:val="center"/>
          </w:tcPr>
          <w:p w14:paraId="7C4B9AA6" w14:textId="78A8731B" w:rsidR="001D4B58" w:rsidRPr="00AF3CA6" w:rsidRDefault="00813F00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B78D281" w14:textId="77777777" w:rsidR="001D4B58" w:rsidRPr="00DB6735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9044C9" w:rsidRPr="00DB6735" w14:paraId="46656BBC" w14:textId="77777777" w:rsidTr="00CD77A4">
        <w:trPr>
          <w:trHeight w:val="20"/>
        </w:trPr>
        <w:tc>
          <w:tcPr>
            <w:tcW w:w="0" w:type="auto"/>
          </w:tcPr>
          <w:p w14:paraId="1D78386A" w14:textId="61A70DAC" w:rsidR="009044C9" w:rsidRPr="00AF3CA6" w:rsidRDefault="009044C9" w:rsidP="009044C9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223" w:type="dxa"/>
          </w:tcPr>
          <w:p w14:paraId="28190969" w14:textId="1CB697FD" w:rsidR="009044C9" w:rsidRPr="009044C9" w:rsidRDefault="009044C9" w:rsidP="009044C9">
            <w:pPr>
              <w:bidi/>
              <w:rPr>
                <w:rFonts w:ascii="Sakkal Majalla" w:eastAsia="Calibri" w:hAnsi="Sakkal Majalla" w:cs="B Mitra"/>
                <w:b/>
                <w:bCs/>
                <w:rtl/>
              </w:rPr>
            </w:pPr>
            <w:r w:rsidRPr="009044C9">
              <w:rPr>
                <w:rFonts w:cs="B Mitra" w:hint="cs"/>
                <w:b/>
                <w:bCs/>
                <w:sz w:val="18"/>
                <w:szCs w:val="18"/>
                <w:rtl/>
              </w:rPr>
              <w:t>مطالعات تطبیقی در مدیریت منابع انسانی</w:t>
            </w:r>
          </w:p>
        </w:tc>
        <w:tc>
          <w:tcPr>
            <w:tcW w:w="667" w:type="dxa"/>
          </w:tcPr>
          <w:p w14:paraId="638ABEE2" w14:textId="7154C2F9" w:rsidR="009044C9" w:rsidRPr="00AF3CA6" w:rsidRDefault="00813F00" w:rsidP="009044C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</w:tcPr>
          <w:p w14:paraId="5CC9D7B7" w14:textId="5BC8C783" w:rsidR="009044C9" w:rsidRPr="00AF3CA6" w:rsidRDefault="00813F00" w:rsidP="009044C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1D5A372D" w:rsidR="00443044" w:rsidRPr="00DB6735" w:rsidRDefault="007D5EFF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انسانی-گرایش منابع انسانی اسلامی ترم 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44106EC" w14:textId="164906DC" w:rsidR="00443044" w:rsidRPr="00DB6735" w:rsidRDefault="00C84DE1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56E3" w14:textId="77777777" w:rsidR="00CC5249" w:rsidRDefault="00CC5249" w:rsidP="00276DDA">
      <w:r>
        <w:separator/>
      </w:r>
    </w:p>
  </w:endnote>
  <w:endnote w:type="continuationSeparator" w:id="0">
    <w:p w14:paraId="53E317B5" w14:textId="77777777" w:rsidR="00CC5249" w:rsidRDefault="00CC5249" w:rsidP="002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86B2" w14:textId="77777777" w:rsidR="00CC5249" w:rsidRDefault="00CC5249" w:rsidP="00276DDA">
      <w:r>
        <w:separator/>
      </w:r>
    </w:p>
  </w:footnote>
  <w:footnote w:type="continuationSeparator" w:id="0">
    <w:p w14:paraId="115D745F" w14:textId="77777777" w:rsidR="00CC5249" w:rsidRDefault="00CC5249" w:rsidP="002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11E2"/>
    <w:multiLevelType w:val="hybridMultilevel"/>
    <w:tmpl w:val="7B4C83EA"/>
    <w:lvl w:ilvl="0" w:tplc="E594E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6491"/>
    <w:multiLevelType w:val="multilevel"/>
    <w:tmpl w:val="BE7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327C"/>
    <w:rsid w:val="00061E11"/>
    <w:rsid w:val="000655FD"/>
    <w:rsid w:val="000849F3"/>
    <w:rsid w:val="000B0156"/>
    <w:rsid w:val="000C1BD8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D0EE1"/>
    <w:rsid w:val="001D4B58"/>
    <w:rsid w:val="001D6DAC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76DDA"/>
    <w:rsid w:val="00282C2D"/>
    <w:rsid w:val="00295D0F"/>
    <w:rsid w:val="002A7E43"/>
    <w:rsid w:val="002D337E"/>
    <w:rsid w:val="00300239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43B"/>
    <w:rsid w:val="00402DCC"/>
    <w:rsid w:val="0041118E"/>
    <w:rsid w:val="00424D10"/>
    <w:rsid w:val="00424FC6"/>
    <w:rsid w:val="00427B54"/>
    <w:rsid w:val="0043544A"/>
    <w:rsid w:val="00440314"/>
    <w:rsid w:val="00443044"/>
    <w:rsid w:val="00443DBF"/>
    <w:rsid w:val="00444D01"/>
    <w:rsid w:val="00447FEE"/>
    <w:rsid w:val="00463B27"/>
    <w:rsid w:val="00470560"/>
    <w:rsid w:val="00496A63"/>
    <w:rsid w:val="004A55DE"/>
    <w:rsid w:val="004E11B2"/>
    <w:rsid w:val="004F29B5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71596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A4E83"/>
    <w:rsid w:val="006C00AD"/>
    <w:rsid w:val="006C2103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613D4"/>
    <w:rsid w:val="00776D17"/>
    <w:rsid w:val="0078441F"/>
    <w:rsid w:val="007863DB"/>
    <w:rsid w:val="00791BDF"/>
    <w:rsid w:val="00793336"/>
    <w:rsid w:val="007C4C92"/>
    <w:rsid w:val="007D2A7C"/>
    <w:rsid w:val="007D5EFF"/>
    <w:rsid w:val="007E0B7F"/>
    <w:rsid w:val="007F427E"/>
    <w:rsid w:val="007F6B8D"/>
    <w:rsid w:val="008025CE"/>
    <w:rsid w:val="0081304E"/>
    <w:rsid w:val="00813F00"/>
    <w:rsid w:val="008202FA"/>
    <w:rsid w:val="00820539"/>
    <w:rsid w:val="008374AE"/>
    <w:rsid w:val="00840D9A"/>
    <w:rsid w:val="00841E74"/>
    <w:rsid w:val="00847692"/>
    <w:rsid w:val="008642AE"/>
    <w:rsid w:val="00870D39"/>
    <w:rsid w:val="00880CB8"/>
    <w:rsid w:val="00886D8C"/>
    <w:rsid w:val="00887AA1"/>
    <w:rsid w:val="00893D49"/>
    <w:rsid w:val="008A0633"/>
    <w:rsid w:val="008A34D9"/>
    <w:rsid w:val="009044C9"/>
    <w:rsid w:val="0091012C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3C0C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9208A"/>
    <w:rsid w:val="00AB3B0B"/>
    <w:rsid w:val="00AC73A4"/>
    <w:rsid w:val="00AE22BD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A7EC2"/>
    <w:rsid w:val="00BC2121"/>
    <w:rsid w:val="00BC290A"/>
    <w:rsid w:val="00BE2950"/>
    <w:rsid w:val="00BE5E6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4DE1"/>
    <w:rsid w:val="00C852BC"/>
    <w:rsid w:val="00C869CD"/>
    <w:rsid w:val="00CA1F5D"/>
    <w:rsid w:val="00CA6715"/>
    <w:rsid w:val="00CA707E"/>
    <w:rsid w:val="00CB16C6"/>
    <w:rsid w:val="00CB17FA"/>
    <w:rsid w:val="00CB5254"/>
    <w:rsid w:val="00CC5249"/>
    <w:rsid w:val="00CC5C28"/>
    <w:rsid w:val="00CE1929"/>
    <w:rsid w:val="00CE4CDD"/>
    <w:rsid w:val="00D004FF"/>
    <w:rsid w:val="00D050B6"/>
    <w:rsid w:val="00D05CB4"/>
    <w:rsid w:val="00D13E20"/>
    <w:rsid w:val="00D15073"/>
    <w:rsid w:val="00D50AF8"/>
    <w:rsid w:val="00D521ED"/>
    <w:rsid w:val="00D7218A"/>
    <w:rsid w:val="00D96BCF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4720"/>
    <w:rsid w:val="00EF5323"/>
    <w:rsid w:val="00EF5E52"/>
    <w:rsid w:val="00EF7F4D"/>
    <w:rsid w:val="00F054B2"/>
    <w:rsid w:val="00F205E0"/>
    <w:rsid w:val="00F307B9"/>
    <w:rsid w:val="00F3385D"/>
    <w:rsid w:val="00F60A3C"/>
    <w:rsid w:val="00F773BA"/>
    <w:rsid w:val="00F85BE5"/>
    <w:rsid w:val="00FB5729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DA"/>
  </w:style>
  <w:style w:type="paragraph" w:styleId="Footer">
    <w:name w:val="footer"/>
    <w:basedOn w:val="Normal"/>
    <w:link w:val="Foot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36</cp:revision>
  <dcterms:created xsi:type="dcterms:W3CDTF">2021-10-25T05:40:00Z</dcterms:created>
  <dcterms:modified xsi:type="dcterms:W3CDTF">2021-11-12T15:53:00Z</dcterms:modified>
</cp:coreProperties>
</file>